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B42" w:rsidRPr="006B763B" w:rsidRDefault="007D5B42" w:rsidP="007D5B42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ДРЕНАЖ ДЛЯ ВЕНЕКТОМІЇ</w:t>
      </w:r>
    </w:p>
    <w:p w:rsidR="007D5B42" w:rsidRPr="006B763B" w:rsidRDefault="007D5B42" w:rsidP="007D5B42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Дренаж для </w:t>
      </w:r>
      <w:proofErr w:type="spellStart"/>
      <w:r>
        <w:rPr>
          <w:b/>
          <w:sz w:val="20"/>
          <w:szCs w:val="20"/>
          <w:lang w:val="uk-UA"/>
        </w:rPr>
        <w:t>венектомії</w:t>
      </w:r>
      <w:proofErr w:type="spellEnd"/>
      <w:r>
        <w:rPr>
          <w:b/>
          <w:sz w:val="20"/>
          <w:szCs w:val="20"/>
          <w:lang w:val="uk-UA"/>
        </w:rPr>
        <w:t xml:space="preserve"> використовується в судинній хірургії для дренування каналу рани після проведення </w:t>
      </w:r>
      <w:proofErr w:type="spellStart"/>
      <w:r>
        <w:rPr>
          <w:b/>
          <w:sz w:val="20"/>
          <w:szCs w:val="20"/>
          <w:lang w:val="uk-UA"/>
        </w:rPr>
        <w:t>венектомії</w:t>
      </w:r>
      <w:proofErr w:type="spellEnd"/>
      <w:r>
        <w:rPr>
          <w:b/>
          <w:sz w:val="20"/>
          <w:szCs w:val="20"/>
          <w:lang w:val="uk-UA"/>
        </w:rPr>
        <w:t xml:space="preserve">. </w:t>
      </w:r>
    </w:p>
    <w:p w:rsidR="007D5B42" w:rsidRPr="006B763B" w:rsidRDefault="007D5B42" w:rsidP="004D0848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виготовлено з термопластичного нетоксичного </w:t>
      </w:r>
      <w:r>
        <w:rPr>
          <w:sz w:val="20"/>
          <w:szCs w:val="20"/>
          <w:lang w:val="uk-UA"/>
        </w:rPr>
        <w:t>полімеру</w:t>
      </w:r>
      <w:r w:rsidR="00587D39">
        <w:rPr>
          <w:sz w:val="20"/>
          <w:szCs w:val="20"/>
          <w:lang w:val="uk-UA"/>
        </w:rPr>
        <w:t>;</w:t>
      </w:r>
    </w:p>
    <w:p w:rsidR="007D5B42" w:rsidRDefault="007D5B42" w:rsidP="004D0848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600 мм</w:t>
      </w:r>
      <w:r w:rsidR="00587D39">
        <w:rPr>
          <w:sz w:val="20"/>
          <w:szCs w:val="20"/>
          <w:lang w:val="uk-UA"/>
        </w:rPr>
        <w:t>;</w:t>
      </w:r>
    </w:p>
    <w:p w:rsidR="007D5B42" w:rsidRPr="007D5B42" w:rsidRDefault="007D5B42" w:rsidP="004D0848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діаметр 4,0 мм (</w:t>
      </w:r>
      <w:r w:rsidR="004D0848">
        <w:rPr>
          <w:sz w:val="20"/>
          <w:szCs w:val="20"/>
          <w:lang w:val="en-US"/>
        </w:rPr>
        <w:t>F</w:t>
      </w:r>
      <w:r>
        <w:rPr>
          <w:sz w:val="20"/>
          <w:szCs w:val="20"/>
          <w:lang w:val="en-US"/>
        </w:rPr>
        <w:t xml:space="preserve"> 12)</w:t>
      </w:r>
      <w:r w:rsidR="00587D39">
        <w:rPr>
          <w:sz w:val="20"/>
          <w:szCs w:val="20"/>
          <w:lang w:val="uk-UA"/>
        </w:rPr>
        <w:t>;</w:t>
      </w:r>
    </w:p>
    <w:p w:rsidR="007D5B42" w:rsidRPr="006B763B" w:rsidRDefault="007D5B42" w:rsidP="004D0848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адаптер Жане на проксимальному кінці</w:t>
      </w:r>
      <w:r w:rsidR="00587D39">
        <w:rPr>
          <w:sz w:val="20"/>
          <w:szCs w:val="20"/>
          <w:lang w:val="uk-UA"/>
        </w:rPr>
        <w:t>;</w:t>
      </w:r>
    </w:p>
    <w:p w:rsidR="007D5B42" w:rsidRPr="006B763B" w:rsidRDefault="007D5B42" w:rsidP="004D0848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відкритий</w:t>
      </w:r>
      <w:r w:rsidRPr="006B763B">
        <w:rPr>
          <w:sz w:val="20"/>
          <w:szCs w:val="20"/>
          <w:lang w:val="uk-UA"/>
        </w:rPr>
        <w:t xml:space="preserve"> дистальний кінець </w:t>
      </w:r>
      <w:r w:rsidR="00587D39">
        <w:rPr>
          <w:sz w:val="20"/>
          <w:szCs w:val="20"/>
          <w:lang w:val="uk-UA"/>
        </w:rPr>
        <w:t>;</w:t>
      </w:r>
    </w:p>
    <w:p w:rsidR="007D5B42" w:rsidRDefault="007D5B42" w:rsidP="004D0848">
      <w:pPr>
        <w:pStyle w:val="a3"/>
        <w:numPr>
          <w:ilvl w:val="0"/>
          <w:numId w:val="3"/>
        </w:numPr>
        <w:spacing w:after="0" w:line="240" w:lineRule="auto"/>
        <w:ind w:left="142" w:hanging="142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перфорація дистального кінця впродовж </w:t>
      </w:r>
      <w:r w:rsidRPr="007D5B42">
        <w:rPr>
          <w:sz w:val="20"/>
          <w:szCs w:val="20"/>
        </w:rPr>
        <w:t>400</w:t>
      </w:r>
      <w:r>
        <w:rPr>
          <w:sz w:val="20"/>
          <w:szCs w:val="20"/>
          <w:lang w:val="uk-UA"/>
        </w:rPr>
        <w:t xml:space="preserve"> мм</w:t>
      </w:r>
      <w:r w:rsidR="00587D39">
        <w:rPr>
          <w:sz w:val="20"/>
          <w:szCs w:val="20"/>
          <w:lang w:val="uk-UA"/>
        </w:rPr>
        <w:t>;</w:t>
      </w:r>
    </w:p>
    <w:p w:rsidR="007D5B42" w:rsidRDefault="007D5B42" w:rsidP="004D0848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два бокові отвори на дистальному кінці для прикріплення </w:t>
      </w:r>
      <w:proofErr w:type="spellStart"/>
      <w:r>
        <w:rPr>
          <w:sz w:val="20"/>
          <w:szCs w:val="20"/>
          <w:lang w:val="uk-UA"/>
        </w:rPr>
        <w:t>дренажа</w:t>
      </w:r>
      <w:proofErr w:type="spellEnd"/>
      <w:r>
        <w:rPr>
          <w:sz w:val="20"/>
          <w:szCs w:val="20"/>
          <w:lang w:val="uk-UA"/>
        </w:rPr>
        <w:t xml:space="preserve"> до </w:t>
      </w:r>
      <w:r w:rsidR="00587D39">
        <w:rPr>
          <w:sz w:val="20"/>
          <w:szCs w:val="20"/>
          <w:lang w:val="uk-UA"/>
        </w:rPr>
        <w:t>вен екстрактора;</w:t>
      </w:r>
    </w:p>
    <w:p w:rsidR="007D5B42" w:rsidRPr="006B763B" w:rsidRDefault="007D5B42" w:rsidP="004D0848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proofErr w:type="spellStart"/>
      <w:r w:rsidRPr="006B763B">
        <w:rPr>
          <w:sz w:val="20"/>
          <w:szCs w:val="20"/>
          <w:lang w:val="uk-UA"/>
        </w:rPr>
        <w:t>рентгеноконтрастна</w:t>
      </w:r>
      <w:proofErr w:type="spellEnd"/>
      <w:r w:rsidRPr="006B763B">
        <w:rPr>
          <w:sz w:val="20"/>
          <w:szCs w:val="20"/>
          <w:lang w:val="uk-UA"/>
        </w:rPr>
        <w:t xml:space="preserve"> смуга вздовж усієї трубки</w:t>
      </w:r>
      <w:r w:rsidR="00587D39">
        <w:rPr>
          <w:sz w:val="20"/>
          <w:szCs w:val="20"/>
          <w:lang w:val="uk-UA"/>
        </w:rPr>
        <w:t>;</w:t>
      </w:r>
    </w:p>
    <w:p w:rsidR="004D0848" w:rsidRDefault="004D0848" w:rsidP="004D0848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 оксидом етилену</w:t>
      </w:r>
      <w:r w:rsidR="00587D39">
        <w:rPr>
          <w:sz w:val="20"/>
          <w:szCs w:val="20"/>
          <w:lang w:val="uk-UA"/>
        </w:rPr>
        <w:t>.</w:t>
      </w:r>
    </w:p>
    <w:p w:rsidR="004D0848" w:rsidRDefault="004D0848" w:rsidP="004D0848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4D0848" w:rsidRDefault="004D0848" w:rsidP="004D0848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ЗАСТЕРЕЖЕННЯ</w:t>
      </w:r>
      <w:r w:rsidR="00587D39">
        <w:rPr>
          <w:sz w:val="20"/>
          <w:szCs w:val="20"/>
          <w:lang w:val="uk-UA"/>
        </w:rPr>
        <w:t>:</w:t>
      </w:r>
    </w:p>
    <w:p w:rsidR="004D0848" w:rsidRDefault="004D0848" w:rsidP="004D0848">
      <w:pPr>
        <w:pStyle w:val="a3"/>
        <w:numPr>
          <w:ilvl w:val="0"/>
          <w:numId w:val="5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587D39">
        <w:rPr>
          <w:sz w:val="20"/>
          <w:szCs w:val="20"/>
          <w:lang w:val="uk-UA"/>
        </w:rPr>
        <w:t>;</w:t>
      </w:r>
    </w:p>
    <w:p w:rsidR="004D0848" w:rsidRDefault="004D0848" w:rsidP="004D0848">
      <w:pPr>
        <w:pStyle w:val="a3"/>
        <w:numPr>
          <w:ilvl w:val="0"/>
          <w:numId w:val="5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587D39">
        <w:rPr>
          <w:sz w:val="20"/>
          <w:szCs w:val="20"/>
          <w:lang w:val="uk-UA"/>
        </w:rPr>
        <w:t>;</w:t>
      </w:r>
    </w:p>
    <w:p w:rsidR="004D0848" w:rsidRDefault="004D0848" w:rsidP="004D0848">
      <w:pPr>
        <w:pStyle w:val="a3"/>
        <w:numPr>
          <w:ilvl w:val="0"/>
          <w:numId w:val="5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  <w:r w:rsidR="00587D39">
        <w:rPr>
          <w:sz w:val="20"/>
          <w:szCs w:val="20"/>
          <w:lang w:val="uk-UA"/>
        </w:rPr>
        <w:t>.</w:t>
      </w:r>
    </w:p>
    <w:p w:rsidR="004D0848" w:rsidRDefault="004D0848" w:rsidP="004D0848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4D0848" w:rsidRDefault="004D0848" w:rsidP="004D0848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</w:t>
      </w:r>
      <w:r w:rsidR="00587D39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5 років з дати виготовлення, вказаної на упаковці</w:t>
      </w:r>
      <w:r w:rsidR="00587D39">
        <w:rPr>
          <w:sz w:val="20"/>
          <w:szCs w:val="20"/>
          <w:lang w:val="uk-UA"/>
        </w:rPr>
        <w:t>.</w:t>
      </w:r>
    </w:p>
    <w:p w:rsidR="004D0848" w:rsidRDefault="004D0848" w:rsidP="004D0848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4D0848" w:rsidRDefault="00587D39" w:rsidP="004D0848">
      <w:pPr>
        <w:tabs>
          <w:tab w:val="left" w:pos="142"/>
        </w:tabs>
        <w:spacing w:after="0" w:line="240" w:lineRule="auto"/>
        <w:ind w:left="142" w:hanging="142"/>
        <w:jc w:val="both"/>
        <w:rPr>
          <w:rFonts w:asciiTheme="majorHAnsi" w:hAnsiTheme="maj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ЗБЕРІГАННЯ:</w:t>
      </w:r>
      <w:r w:rsidR="004D0848">
        <w:rPr>
          <w:sz w:val="20"/>
          <w:szCs w:val="20"/>
          <w:lang w:val="uk-UA"/>
        </w:rPr>
        <w:t xml:space="preserve"> Зберігати за температури від  </w:t>
      </w:r>
      <w:r w:rsidR="004D0848">
        <w:rPr>
          <w:rFonts w:asciiTheme="majorHAnsi" w:hAnsiTheme="majorHAnsi"/>
          <w:sz w:val="20"/>
          <w:szCs w:val="20"/>
        </w:rPr>
        <w:t>5 до 35</w:t>
      </w:r>
      <w:r w:rsidR="004D0848">
        <w:rPr>
          <w:rFonts w:asciiTheme="majorHAnsi" w:hAnsiTheme="majorHAnsi"/>
          <w:sz w:val="20"/>
          <w:szCs w:val="20"/>
          <w:vertAlign w:val="superscript"/>
        </w:rPr>
        <w:t>о</w:t>
      </w:r>
      <w:r w:rsidR="004D0848">
        <w:rPr>
          <w:rFonts w:asciiTheme="majorHAnsi" w:hAnsiTheme="majorHAnsi"/>
          <w:sz w:val="20"/>
          <w:szCs w:val="20"/>
        </w:rPr>
        <w:t>С</w:t>
      </w:r>
      <w:r w:rsidR="004D0848">
        <w:rPr>
          <w:rFonts w:asciiTheme="majorHAnsi" w:hAnsiTheme="majorHAnsi"/>
          <w:sz w:val="20"/>
          <w:szCs w:val="20"/>
          <w:lang w:val="uk-UA"/>
        </w:rPr>
        <w:t xml:space="preserve"> і відносній вологості повітря не більше 65 %</w:t>
      </w:r>
      <w:r>
        <w:rPr>
          <w:rFonts w:asciiTheme="majorHAnsi" w:hAnsiTheme="majorHAnsi"/>
          <w:sz w:val="20"/>
          <w:szCs w:val="20"/>
          <w:lang w:val="uk-UA"/>
        </w:rPr>
        <w:t>.</w:t>
      </w:r>
    </w:p>
    <w:p w:rsidR="004D0848" w:rsidRDefault="004D0848" w:rsidP="004D0848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7D5B42" w:rsidRPr="006B763B" w:rsidRDefault="007D5B42" w:rsidP="004D0848">
      <w:pPr>
        <w:spacing w:after="0" w:line="240" w:lineRule="auto"/>
        <w:ind w:left="142" w:right="-355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ЗАСТОСУВАННЯ</w:t>
      </w:r>
      <w:r w:rsidR="00587D39">
        <w:rPr>
          <w:sz w:val="20"/>
          <w:szCs w:val="20"/>
          <w:lang w:val="uk-UA"/>
        </w:rPr>
        <w:t>:</w:t>
      </w:r>
    </w:p>
    <w:p w:rsidR="007D5B42" w:rsidRPr="006B763B" w:rsidRDefault="007D5B42" w:rsidP="004D0848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587D39">
        <w:rPr>
          <w:sz w:val="20"/>
          <w:szCs w:val="20"/>
          <w:lang w:val="uk-UA"/>
        </w:rPr>
        <w:t>;</w:t>
      </w:r>
    </w:p>
    <w:p w:rsidR="007D5B42" w:rsidRPr="006B763B" w:rsidRDefault="007D5B42" w:rsidP="004D0848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587D39">
        <w:rPr>
          <w:sz w:val="20"/>
          <w:szCs w:val="20"/>
          <w:lang w:val="uk-UA"/>
        </w:rPr>
        <w:t>;</w:t>
      </w:r>
    </w:p>
    <w:p w:rsidR="007D5B42" w:rsidRPr="006B763B" w:rsidRDefault="007D5B42" w:rsidP="004D0848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587D39">
        <w:rPr>
          <w:sz w:val="20"/>
          <w:szCs w:val="20"/>
          <w:lang w:val="uk-UA"/>
        </w:rPr>
        <w:t>;</w:t>
      </w:r>
    </w:p>
    <w:p w:rsidR="007D5B42" w:rsidRPr="00A568DC" w:rsidRDefault="00C277A8" w:rsidP="004D0848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прикріпити</w:t>
      </w:r>
      <w:r w:rsidR="007D5B42">
        <w:rPr>
          <w:sz w:val="20"/>
          <w:szCs w:val="20"/>
          <w:lang w:val="uk-UA"/>
        </w:rPr>
        <w:t>дистальний</w:t>
      </w:r>
      <w:proofErr w:type="spellEnd"/>
      <w:r w:rsidR="007D5B42">
        <w:rPr>
          <w:sz w:val="20"/>
          <w:szCs w:val="20"/>
          <w:lang w:val="uk-UA"/>
        </w:rPr>
        <w:t xml:space="preserve"> кінець </w:t>
      </w:r>
      <w:proofErr w:type="spellStart"/>
      <w:r w:rsidR="007D5B42">
        <w:rPr>
          <w:sz w:val="20"/>
          <w:szCs w:val="20"/>
          <w:lang w:val="uk-UA"/>
        </w:rPr>
        <w:t>дренажа</w:t>
      </w:r>
      <w:proofErr w:type="spellEnd"/>
      <w:r w:rsidR="007D5B42">
        <w:rPr>
          <w:sz w:val="20"/>
          <w:szCs w:val="20"/>
          <w:lang w:val="uk-UA"/>
        </w:rPr>
        <w:t xml:space="preserve"> до </w:t>
      </w:r>
      <w:r>
        <w:rPr>
          <w:sz w:val="20"/>
          <w:szCs w:val="20"/>
          <w:lang w:val="uk-UA"/>
        </w:rPr>
        <w:t xml:space="preserve">робочого кінця </w:t>
      </w:r>
      <w:proofErr w:type="spellStart"/>
      <w:r>
        <w:rPr>
          <w:sz w:val="20"/>
          <w:szCs w:val="20"/>
          <w:lang w:val="uk-UA"/>
        </w:rPr>
        <w:t>венекстрактора</w:t>
      </w:r>
      <w:proofErr w:type="spellEnd"/>
      <w:r>
        <w:rPr>
          <w:sz w:val="20"/>
          <w:szCs w:val="20"/>
          <w:lang w:val="uk-UA"/>
        </w:rPr>
        <w:t xml:space="preserve"> безпосередньо перед видаленням судини</w:t>
      </w:r>
      <w:r w:rsidR="00587D39">
        <w:rPr>
          <w:sz w:val="20"/>
          <w:szCs w:val="20"/>
          <w:lang w:val="uk-UA"/>
        </w:rPr>
        <w:t>;</w:t>
      </w:r>
    </w:p>
    <w:p w:rsidR="007D5B42" w:rsidRDefault="00C277A8" w:rsidP="004D0848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 процесі </w:t>
      </w:r>
      <w:r w:rsidR="00C62300">
        <w:rPr>
          <w:sz w:val="20"/>
          <w:szCs w:val="20"/>
          <w:lang w:val="uk-UA"/>
        </w:rPr>
        <w:t xml:space="preserve">витягування </w:t>
      </w:r>
      <w:proofErr w:type="spellStart"/>
      <w:r w:rsidR="00C62300">
        <w:rPr>
          <w:sz w:val="20"/>
          <w:szCs w:val="20"/>
          <w:lang w:val="uk-UA"/>
        </w:rPr>
        <w:t>венекстрактора</w:t>
      </w:r>
      <w:proofErr w:type="spellEnd"/>
      <w:r w:rsidR="00C62300">
        <w:rPr>
          <w:sz w:val="20"/>
          <w:szCs w:val="20"/>
          <w:lang w:val="uk-UA"/>
        </w:rPr>
        <w:t xml:space="preserve"> і видалення судини дренаж для </w:t>
      </w:r>
      <w:proofErr w:type="spellStart"/>
      <w:r w:rsidR="00C62300">
        <w:rPr>
          <w:sz w:val="20"/>
          <w:szCs w:val="20"/>
          <w:lang w:val="uk-UA"/>
        </w:rPr>
        <w:t>венектомії</w:t>
      </w:r>
      <w:proofErr w:type="spellEnd"/>
      <w:r w:rsidR="00C62300">
        <w:rPr>
          <w:sz w:val="20"/>
          <w:szCs w:val="20"/>
          <w:lang w:val="uk-UA"/>
        </w:rPr>
        <w:t xml:space="preserve"> вводиться в канал рани</w:t>
      </w:r>
      <w:r w:rsidR="00587D39">
        <w:rPr>
          <w:sz w:val="20"/>
          <w:szCs w:val="20"/>
          <w:lang w:val="uk-UA"/>
        </w:rPr>
        <w:t>;</w:t>
      </w:r>
    </w:p>
    <w:p w:rsidR="007D5B42" w:rsidRDefault="00C62300" w:rsidP="004D0848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відсікти дренаж від </w:t>
      </w:r>
      <w:proofErr w:type="spellStart"/>
      <w:r>
        <w:rPr>
          <w:sz w:val="20"/>
          <w:szCs w:val="20"/>
          <w:lang w:val="uk-UA"/>
        </w:rPr>
        <w:t>венекстрактора</w:t>
      </w:r>
      <w:proofErr w:type="spellEnd"/>
      <w:r>
        <w:rPr>
          <w:sz w:val="20"/>
          <w:szCs w:val="20"/>
          <w:lang w:val="uk-UA"/>
        </w:rPr>
        <w:t xml:space="preserve"> після виведення його дистального кінця назовні</w:t>
      </w:r>
      <w:r w:rsidR="00587D39">
        <w:rPr>
          <w:sz w:val="20"/>
          <w:szCs w:val="20"/>
          <w:lang w:val="uk-UA"/>
        </w:rPr>
        <w:t>;</w:t>
      </w:r>
    </w:p>
    <w:p w:rsidR="00C62300" w:rsidRDefault="00C62300" w:rsidP="004D0848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накласти шов на рану, залишивши дистальний кінець </w:t>
      </w:r>
      <w:proofErr w:type="spellStart"/>
      <w:r>
        <w:rPr>
          <w:sz w:val="20"/>
          <w:szCs w:val="20"/>
          <w:lang w:val="uk-UA"/>
        </w:rPr>
        <w:t>дренажа</w:t>
      </w:r>
      <w:proofErr w:type="spellEnd"/>
      <w:r>
        <w:rPr>
          <w:sz w:val="20"/>
          <w:szCs w:val="20"/>
          <w:lang w:val="uk-UA"/>
        </w:rPr>
        <w:t xml:space="preserve"> під шкірою</w:t>
      </w:r>
      <w:r w:rsidR="00587D39">
        <w:rPr>
          <w:sz w:val="20"/>
          <w:szCs w:val="20"/>
          <w:lang w:val="uk-UA"/>
        </w:rPr>
        <w:t>;</w:t>
      </w:r>
    </w:p>
    <w:p w:rsidR="00C62300" w:rsidRPr="006B763B" w:rsidRDefault="00C62300" w:rsidP="004D0848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lastRenderedPageBreak/>
        <w:t xml:space="preserve">зафіксувати проксимальний кінець </w:t>
      </w:r>
      <w:proofErr w:type="spellStart"/>
      <w:r>
        <w:rPr>
          <w:sz w:val="20"/>
          <w:szCs w:val="20"/>
          <w:lang w:val="uk-UA"/>
        </w:rPr>
        <w:t>дренажа</w:t>
      </w:r>
      <w:proofErr w:type="spellEnd"/>
      <w:r>
        <w:rPr>
          <w:sz w:val="20"/>
          <w:szCs w:val="20"/>
          <w:lang w:val="uk-UA"/>
        </w:rPr>
        <w:t xml:space="preserve"> шляхом зашивання рани</w:t>
      </w:r>
      <w:r w:rsidR="00587D39">
        <w:rPr>
          <w:sz w:val="20"/>
          <w:szCs w:val="20"/>
          <w:lang w:val="uk-UA"/>
        </w:rPr>
        <w:t>;</w:t>
      </w:r>
    </w:p>
    <w:p w:rsidR="007D5B42" w:rsidRPr="006B763B" w:rsidRDefault="007D5B42" w:rsidP="004D0848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підключити</w:t>
      </w:r>
      <w:r>
        <w:rPr>
          <w:sz w:val="20"/>
          <w:szCs w:val="20"/>
          <w:lang w:val="uk-UA"/>
        </w:rPr>
        <w:t xml:space="preserve"> дренаж</w:t>
      </w:r>
      <w:r w:rsidRPr="006B763B">
        <w:rPr>
          <w:sz w:val="20"/>
          <w:szCs w:val="20"/>
          <w:lang w:val="uk-UA"/>
        </w:rPr>
        <w:t xml:space="preserve"> до </w:t>
      </w:r>
      <w:r>
        <w:rPr>
          <w:sz w:val="20"/>
          <w:szCs w:val="20"/>
          <w:lang w:val="uk-UA"/>
        </w:rPr>
        <w:t xml:space="preserve">ємності для збору рідини за допомогою </w:t>
      </w:r>
      <w:r w:rsidR="00C62300">
        <w:rPr>
          <w:sz w:val="20"/>
          <w:szCs w:val="20"/>
          <w:lang w:val="uk-UA"/>
        </w:rPr>
        <w:t>адаптера Жане</w:t>
      </w:r>
      <w:r w:rsidR="00587D39">
        <w:rPr>
          <w:sz w:val="20"/>
          <w:szCs w:val="20"/>
          <w:lang w:val="uk-UA"/>
        </w:rPr>
        <w:t>;</w:t>
      </w:r>
    </w:p>
    <w:p w:rsidR="007D5B42" w:rsidRDefault="007D5B42" w:rsidP="004D0848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в установленому порядку</w:t>
      </w:r>
      <w:r w:rsidR="00587D39">
        <w:rPr>
          <w:sz w:val="20"/>
          <w:szCs w:val="20"/>
          <w:lang w:val="uk-UA"/>
        </w:rPr>
        <w:t>.</w:t>
      </w:r>
      <w:bookmarkStart w:id="0" w:name="_GoBack"/>
      <w:bookmarkEnd w:id="0"/>
    </w:p>
    <w:p w:rsidR="007D5B42" w:rsidRDefault="007D5B42" w:rsidP="004D0848">
      <w:pPr>
        <w:pStyle w:val="a3"/>
        <w:spacing w:after="0" w:line="240" w:lineRule="auto"/>
        <w:ind w:left="142" w:right="-355" w:hanging="142"/>
        <w:rPr>
          <w:sz w:val="20"/>
          <w:szCs w:val="20"/>
          <w:lang w:val="uk-UA"/>
        </w:rPr>
      </w:pPr>
    </w:p>
    <w:p w:rsidR="007D5B42" w:rsidRDefault="00C277A8" w:rsidP="007D5B42">
      <w:pPr>
        <w:pStyle w:val="a4"/>
        <w:tabs>
          <w:tab w:val="left" w:pos="708"/>
        </w:tabs>
        <w:ind w:right="-355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2714625" cy="352425"/>
            <wp:effectExtent l="0" t="0" r="0" b="0"/>
            <wp:docPr id="1086" name="Рисунок 181" descr="Дренаж ДЛЯ ВЕНЕКТАМИИ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6" name="Рисунок 181" descr="Дренаж ДЛЯ ВЕНЕКТАМИИ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8423" cy="3529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932" w:rsidRDefault="00912932" w:rsidP="007D5B42">
      <w:pPr>
        <w:pStyle w:val="a4"/>
        <w:tabs>
          <w:tab w:val="left" w:pos="708"/>
        </w:tabs>
        <w:ind w:right="-355"/>
        <w:rPr>
          <w:rFonts w:asciiTheme="minorHAnsi" w:hAnsiTheme="minorHAnsi" w:cstheme="minorHAnsi"/>
          <w:sz w:val="20"/>
          <w:szCs w:val="20"/>
          <w:lang w:val="uk-UA"/>
        </w:rPr>
      </w:pPr>
    </w:p>
    <w:p w:rsidR="00912932" w:rsidRDefault="00504D5B" w:rsidP="007D5B42">
      <w:pPr>
        <w:pStyle w:val="a4"/>
        <w:tabs>
          <w:tab w:val="left" w:pos="708"/>
        </w:tabs>
        <w:ind w:right="-355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32385</wp:posOffset>
            </wp:positionH>
            <wp:positionV relativeFrom="paragraph">
              <wp:posOffset>46355</wp:posOffset>
            </wp:positionV>
            <wp:extent cx="259080" cy="259080"/>
            <wp:effectExtent l="19050" t="0" r="762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D0848" w:rsidRDefault="00504D5B" w:rsidP="004D0848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        </w:t>
      </w:r>
      <w:r w:rsidR="004D0848">
        <w:rPr>
          <w:rFonts w:asciiTheme="minorHAnsi" w:hAnsiTheme="minorHAnsi" w:cstheme="minorHAnsi"/>
          <w:sz w:val="20"/>
          <w:szCs w:val="20"/>
          <w:lang w:val="uk-UA"/>
        </w:rPr>
        <w:t>ВИРОБНИК: ТОВ НВО «</w:t>
      </w:r>
      <w:proofErr w:type="spellStart"/>
      <w:r w:rsidR="004D08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4D08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</w:p>
    <w:p w:rsidR="004D0848" w:rsidRDefault="004D0848" w:rsidP="004D0848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м. Кам’янець-Подільський, Хмельницька обл., </w:t>
      </w:r>
      <w:r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4D0848" w:rsidRDefault="004D0848" w:rsidP="004D0848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4D0848" w:rsidRDefault="004D0848" w:rsidP="004D0848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4D0848" w:rsidRDefault="004D0848" w:rsidP="004D0848">
      <w:pPr>
        <w:pStyle w:val="a4"/>
        <w:tabs>
          <w:tab w:val="left" w:pos="708"/>
        </w:tabs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66675</wp:posOffset>
            </wp:positionV>
            <wp:extent cx="295910" cy="276225"/>
            <wp:effectExtent l="0" t="0" r="0" b="0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D0848" w:rsidRDefault="004D0848" w:rsidP="004D0848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Дата виготовлення  </w:t>
      </w:r>
    </w:p>
    <w:p w:rsidR="004D0848" w:rsidRDefault="004D0848" w:rsidP="004D0848">
      <w:pPr>
        <w:spacing w:after="0" w:line="240" w:lineRule="auto"/>
        <w:ind w:left="360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76835</wp:posOffset>
            </wp:positionV>
            <wp:extent cx="219075" cy="255270"/>
            <wp:effectExtent l="0" t="0" r="0" b="0"/>
            <wp:wrapNone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49" r="13568" b="10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5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D0848" w:rsidRDefault="004D0848" w:rsidP="004D0848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>Використати</w:t>
      </w:r>
      <w:r>
        <w:rPr>
          <w:sz w:val="20"/>
          <w:szCs w:val="20"/>
        </w:rPr>
        <w:t xml:space="preserve"> до</w:t>
      </w:r>
    </w:p>
    <w:p w:rsidR="004D0848" w:rsidRDefault="004D0848" w:rsidP="004D0848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D0848" w:rsidRDefault="004D0848" w:rsidP="004D0848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Не використовувати при порушенні цілісності упаковки </w:t>
      </w:r>
    </w:p>
    <w:p w:rsidR="004D0848" w:rsidRDefault="004D0848" w:rsidP="004D0848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69850</wp:posOffset>
            </wp:positionV>
            <wp:extent cx="234950" cy="247650"/>
            <wp:effectExtent l="0" t="0" r="0" b="0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D0848" w:rsidRDefault="004D0848" w:rsidP="004D0848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sz w:val="20"/>
          <w:szCs w:val="20"/>
          <w:lang w:val="uk-UA"/>
        </w:rPr>
        <w:t xml:space="preserve"> Повторно не використовувати</w:t>
      </w:r>
    </w:p>
    <w:p w:rsidR="004D0848" w:rsidRDefault="004D0848" w:rsidP="004D0848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42545</wp:posOffset>
            </wp:positionV>
            <wp:extent cx="283210" cy="342900"/>
            <wp:effectExtent l="0" t="0" r="0" b="0"/>
            <wp:wrapNone/>
            <wp:docPr id="8" name="Рисунок 8" descr="temperature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1" descr="temperature (1)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D0848" w:rsidRDefault="004D0848" w:rsidP="004D0848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t xml:space="preserve">Температура </w:t>
      </w:r>
      <w:r>
        <w:rPr>
          <w:noProof/>
          <w:sz w:val="20"/>
          <w:szCs w:val="20"/>
          <w:lang w:val="uk-UA" w:eastAsia="ru-RU"/>
        </w:rPr>
        <w:t>зберігання</w:t>
      </w:r>
      <w:r>
        <w:rPr>
          <w:noProof/>
          <w:sz w:val="20"/>
          <w:szCs w:val="20"/>
          <w:lang w:eastAsia="ru-RU"/>
        </w:rPr>
        <w:tab/>
      </w:r>
    </w:p>
    <w:p w:rsidR="004D0848" w:rsidRDefault="004D0848" w:rsidP="004D0848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55245</wp:posOffset>
            </wp:positionH>
            <wp:positionV relativeFrom="paragraph">
              <wp:posOffset>117475</wp:posOffset>
            </wp:positionV>
            <wp:extent cx="144780" cy="342900"/>
            <wp:effectExtent l="19050" t="0" r="762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D0848" w:rsidRDefault="00504D5B" w:rsidP="004D0848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4D0848">
        <w:rPr>
          <w:sz w:val="20"/>
          <w:szCs w:val="20"/>
          <w:lang w:val="uk-UA"/>
        </w:rPr>
        <w:t xml:space="preserve"> Партія</w:t>
      </w:r>
    </w:p>
    <w:p w:rsidR="004D0848" w:rsidRDefault="004D0848" w:rsidP="004D0848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4D0848" w:rsidRDefault="004D0848" w:rsidP="004D0848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ab/>
        <w:t xml:space="preserve"> Стерилізовано оксидом етилену</w:t>
      </w:r>
    </w:p>
    <w:p w:rsidR="004D0848" w:rsidRDefault="004D0848" w:rsidP="004D0848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73025</wp:posOffset>
            </wp:positionV>
            <wp:extent cx="336550" cy="332105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D0848" w:rsidRDefault="004D0848" w:rsidP="004D0848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Перед застосуванням ознайомитися з інструкцією</w:t>
      </w:r>
    </w:p>
    <w:p w:rsidR="004D0848" w:rsidRDefault="004D0848" w:rsidP="004D0848">
      <w:pPr>
        <w:pStyle w:val="a4"/>
        <w:tabs>
          <w:tab w:val="left" w:pos="708"/>
        </w:tabs>
        <w:jc w:val="both"/>
        <w:rPr>
          <w:rFonts w:asciiTheme="minorHAnsi" w:eastAsiaTheme="minorHAnsi" w:hAnsiTheme="minorHAnsi" w:cstheme="minorBidi"/>
          <w:sz w:val="20"/>
          <w:szCs w:val="20"/>
          <w:lang w:val="uk-UA"/>
        </w:rPr>
      </w:pPr>
    </w:p>
    <w:p w:rsidR="004D0848" w:rsidRDefault="004D0848" w:rsidP="004D0848">
      <w:pPr>
        <w:pStyle w:val="a4"/>
        <w:tabs>
          <w:tab w:val="left" w:pos="708"/>
        </w:tabs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61595</wp:posOffset>
            </wp:positionV>
            <wp:extent cx="384810" cy="31242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587D39">
        <w:rPr>
          <w:rFonts w:cstheme="minorHAnsi"/>
          <w:sz w:val="20"/>
          <w:szCs w:val="20"/>
          <w:lang w:val="uk-UA"/>
        </w:rPr>
        <w:t>.</w:t>
      </w:r>
    </w:p>
    <w:p w:rsidR="004D0848" w:rsidRDefault="004D0848" w:rsidP="004D0848">
      <w:pPr>
        <w:pStyle w:val="a4"/>
        <w:tabs>
          <w:tab w:val="left" w:pos="708"/>
        </w:tabs>
        <w:jc w:val="both"/>
        <w:rPr>
          <w:sz w:val="20"/>
          <w:szCs w:val="20"/>
          <w:lang w:val="uk-UA"/>
        </w:rPr>
      </w:pPr>
    </w:p>
    <w:p w:rsidR="004D0848" w:rsidRDefault="004D0848" w:rsidP="004D0848">
      <w:pPr>
        <w:pStyle w:val="a4"/>
        <w:tabs>
          <w:tab w:val="left" w:pos="708"/>
        </w:tabs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en-US"/>
        </w:rPr>
        <w:t>UA</w:t>
      </w:r>
      <w:r>
        <w:rPr>
          <w:sz w:val="16"/>
          <w:szCs w:val="16"/>
          <w:lang w:val="uk-UA"/>
        </w:rPr>
        <w:t>.</w:t>
      </w:r>
      <w:r>
        <w:rPr>
          <w:sz w:val="16"/>
          <w:szCs w:val="16"/>
          <w:lang w:val="en-US"/>
        </w:rPr>
        <w:t>TR</w:t>
      </w:r>
      <w:r>
        <w:rPr>
          <w:sz w:val="16"/>
          <w:szCs w:val="16"/>
          <w:lang w:val="uk-UA"/>
        </w:rPr>
        <w:t>.101</w:t>
      </w:r>
    </w:p>
    <w:p w:rsidR="00977CEB" w:rsidRPr="004D0848" w:rsidRDefault="004D0848" w:rsidP="004D0848">
      <w:pPr>
        <w:pStyle w:val="a4"/>
        <w:jc w:val="both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 xml:space="preserve">                                                               Редакція 2. Затверджено 04.07.2017.</w:t>
      </w:r>
    </w:p>
    <w:sectPr w:rsidR="00977CEB" w:rsidRPr="004D0848" w:rsidSect="00587D39">
      <w:headerReference w:type="default" r:id="rId19"/>
      <w:pgSz w:w="11906" w:h="16838"/>
      <w:pgMar w:top="968" w:right="851" w:bottom="5387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CC1" w:rsidRDefault="00724CC1" w:rsidP="00852F4E">
      <w:pPr>
        <w:spacing w:after="0" w:line="240" w:lineRule="auto"/>
      </w:pPr>
      <w:r>
        <w:separator/>
      </w:r>
    </w:p>
  </w:endnote>
  <w:endnote w:type="continuationSeparator" w:id="0">
    <w:p w:rsidR="00724CC1" w:rsidRDefault="00724CC1" w:rsidP="00852F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CC1" w:rsidRDefault="00724CC1" w:rsidP="00852F4E">
      <w:pPr>
        <w:spacing w:after="0" w:line="240" w:lineRule="auto"/>
      </w:pPr>
      <w:r>
        <w:separator/>
      </w:r>
    </w:p>
  </w:footnote>
  <w:footnote w:type="continuationSeparator" w:id="0">
    <w:p w:rsidR="00724CC1" w:rsidRDefault="00724CC1" w:rsidP="00852F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4D0848" w:rsidP="00D3016D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shadow/>
        <w:color w:val="000066"/>
        <w:sz w:val="18"/>
        <w:szCs w:val="18"/>
        <w:u w:val="double" w:color="000066"/>
        <w:lang w:val="uk-UA"/>
      </w:rPr>
      <w:t>ІНСТРУКЦІЯ ДЛЯ ВИКОРИСТАННЯ</w:t>
    </w:r>
    <w:r w:rsidR="00971081" w:rsidRPr="00971081">
      <w:rPr>
        <w:noProof/>
        <w:u w:val="double"/>
        <w:lang w:eastAsia="ru-RU"/>
      </w:rPr>
      <w:drawing>
        <wp:inline distT="0" distB="0" distL="0" distR="0" wp14:anchorId="185F98D8" wp14:editId="26776538">
          <wp:extent cx="3996690" cy="285965"/>
          <wp:effectExtent l="19050" t="0" r="3810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174" b="18490"/>
                  <a:stretch>
                    <a:fillRect/>
                  </a:stretch>
                </pic:blipFill>
                <pic:spPr>
                  <a:xfrm>
                    <a:off x="0" y="0"/>
                    <a:ext cx="4017810" cy="2874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724CC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5B42"/>
    <w:rsid w:val="003C6500"/>
    <w:rsid w:val="003D7C78"/>
    <w:rsid w:val="004D0848"/>
    <w:rsid w:val="00504D5B"/>
    <w:rsid w:val="00587D39"/>
    <w:rsid w:val="005F628C"/>
    <w:rsid w:val="0061767E"/>
    <w:rsid w:val="00724CC1"/>
    <w:rsid w:val="007427A8"/>
    <w:rsid w:val="007D5B42"/>
    <w:rsid w:val="00817A81"/>
    <w:rsid w:val="00852F4E"/>
    <w:rsid w:val="00912932"/>
    <w:rsid w:val="00955AD7"/>
    <w:rsid w:val="00971081"/>
    <w:rsid w:val="00AA72E6"/>
    <w:rsid w:val="00B10893"/>
    <w:rsid w:val="00BE0A38"/>
    <w:rsid w:val="00C277A8"/>
    <w:rsid w:val="00C62300"/>
    <w:rsid w:val="00CF43B1"/>
    <w:rsid w:val="00EC41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B4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5B42"/>
    <w:pPr>
      <w:ind w:left="720"/>
      <w:contextualSpacing/>
    </w:pPr>
  </w:style>
  <w:style w:type="paragraph" w:styleId="a4">
    <w:name w:val="header"/>
    <w:basedOn w:val="a"/>
    <w:link w:val="a5"/>
    <w:unhideWhenUsed/>
    <w:rsid w:val="007D5B4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7D5B42"/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9129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12932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semiHidden/>
    <w:unhideWhenUsed/>
    <w:rsid w:val="009129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129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3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8</cp:revision>
  <dcterms:created xsi:type="dcterms:W3CDTF">2016-12-27T12:03:00Z</dcterms:created>
  <dcterms:modified xsi:type="dcterms:W3CDTF">2020-10-08T10:57:00Z</dcterms:modified>
</cp:coreProperties>
</file>